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4CA" w:rsidRDefault="008C3097" w:rsidP="006B45CF">
      <w:pPr>
        <w:ind w:left="709"/>
        <w:jc w:val="center"/>
        <w:rPr>
          <w:rFonts w:ascii="CyrillicOld" w:hAnsi="CyrillicOld"/>
          <w:b/>
          <w:sz w:val="36"/>
          <w:szCs w:val="36"/>
        </w:rPr>
      </w:pPr>
      <w:r w:rsidRPr="00C444CA">
        <w:rPr>
          <w:rFonts w:ascii="CyrillicOld" w:hAnsi="CyrillicOld"/>
          <w:b/>
          <w:sz w:val="36"/>
          <w:szCs w:val="36"/>
        </w:rPr>
        <w:t>История строительства Покровского храма</w:t>
      </w:r>
      <w:r w:rsidR="006B45CF" w:rsidRPr="00C444CA">
        <w:rPr>
          <w:rFonts w:ascii="CyrillicOld" w:hAnsi="CyrillicOld"/>
          <w:b/>
          <w:sz w:val="36"/>
          <w:szCs w:val="36"/>
        </w:rPr>
        <w:t xml:space="preserve"> </w:t>
      </w:r>
    </w:p>
    <w:p w:rsidR="008C3097" w:rsidRPr="00C444CA" w:rsidRDefault="006B45CF" w:rsidP="006B45CF">
      <w:pPr>
        <w:ind w:left="709"/>
        <w:jc w:val="center"/>
        <w:rPr>
          <w:rFonts w:ascii="CyrillicOld" w:hAnsi="CyrillicOld"/>
          <w:b/>
          <w:sz w:val="36"/>
          <w:szCs w:val="36"/>
        </w:rPr>
      </w:pPr>
      <w:r w:rsidRPr="00C444CA">
        <w:rPr>
          <w:rFonts w:ascii="CyrillicOld" w:hAnsi="CyrillicOld"/>
          <w:b/>
          <w:sz w:val="36"/>
          <w:szCs w:val="36"/>
        </w:rPr>
        <w:t>села Большие Ключищи</w:t>
      </w:r>
    </w:p>
    <w:p w:rsidR="008C3097" w:rsidRPr="001C7953" w:rsidRDefault="008C3097" w:rsidP="006B45CF">
      <w:pPr>
        <w:ind w:firstLine="567"/>
        <w:jc w:val="both"/>
        <w:rPr>
          <w:sz w:val="28"/>
          <w:szCs w:val="28"/>
          <w:lang w:bidi="he-IL"/>
        </w:rPr>
      </w:pPr>
      <w:r w:rsidRPr="001C7953">
        <w:rPr>
          <w:sz w:val="28"/>
          <w:szCs w:val="28"/>
          <w:lang w:bidi="he-IL"/>
        </w:rPr>
        <w:t xml:space="preserve">Одно из важнейших мест в жизни людей России занимала церковь. Она встречала его в жизни крещением; сопровождала и наставляла его в течение детства, отрочества, юности, </w:t>
      </w:r>
      <w:r w:rsidR="002528A6" w:rsidRPr="001C7953">
        <w:rPr>
          <w:sz w:val="28"/>
          <w:szCs w:val="28"/>
          <w:lang w:bidi="he-IL"/>
        </w:rPr>
        <w:t>б</w:t>
      </w:r>
      <w:r w:rsidR="002528A6">
        <w:rPr>
          <w:sz w:val="28"/>
          <w:szCs w:val="28"/>
          <w:lang w:bidi="he-IL"/>
        </w:rPr>
        <w:t>л</w:t>
      </w:r>
      <w:r w:rsidR="002528A6" w:rsidRPr="001C7953">
        <w:rPr>
          <w:sz w:val="28"/>
          <w:szCs w:val="28"/>
          <w:lang w:bidi="he-IL"/>
        </w:rPr>
        <w:t>агословляла</w:t>
      </w:r>
      <w:r w:rsidRPr="001C7953">
        <w:rPr>
          <w:sz w:val="28"/>
          <w:szCs w:val="28"/>
          <w:lang w:bidi="he-IL"/>
        </w:rPr>
        <w:t xml:space="preserve"> в браке и продолжала наставлять его в зрелости, провожала человека в последний путь. </w:t>
      </w:r>
    </w:p>
    <w:p w:rsidR="008C3097" w:rsidRPr="001C7953" w:rsidRDefault="008C3097" w:rsidP="008C3097">
      <w:pPr>
        <w:ind w:firstLine="709"/>
        <w:jc w:val="both"/>
        <w:rPr>
          <w:sz w:val="28"/>
          <w:szCs w:val="28"/>
          <w:lang w:bidi="he-IL"/>
        </w:rPr>
      </w:pPr>
      <w:proofErr w:type="gramStart"/>
      <w:r w:rsidRPr="001C7953">
        <w:rPr>
          <w:sz w:val="28"/>
          <w:szCs w:val="28"/>
          <w:lang w:bidi="he-IL"/>
        </w:rPr>
        <w:t>В церковь во многом связано развитие строительства (храмы, монастыри), ремесла (резьба по дереву, камню, кузнечное дело), искусство (живопись, скульптура).</w:t>
      </w:r>
      <w:proofErr w:type="gramEnd"/>
      <w:r w:rsidRPr="001C7953">
        <w:rPr>
          <w:sz w:val="28"/>
          <w:szCs w:val="28"/>
          <w:lang w:bidi="he-IL"/>
        </w:rPr>
        <w:t xml:space="preserve"> Для строительства храмов обычно выбиралось самое живописное и возвышенное место в селе, городе. В строительство храма люди вкладывали всю свою любовь к Богу, всё свое мастерство и умение. </w:t>
      </w:r>
    </w:p>
    <w:p w:rsidR="008C3097" w:rsidRPr="001C7953" w:rsidRDefault="008C3097" w:rsidP="00885CF4">
      <w:pPr>
        <w:ind w:firstLine="709"/>
        <w:jc w:val="both"/>
        <w:rPr>
          <w:sz w:val="28"/>
          <w:szCs w:val="28"/>
          <w:lang w:bidi="he-IL"/>
        </w:rPr>
      </w:pPr>
      <w:r w:rsidRPr="001C7953">
        <w:rPr>
          <w:sz w:val="28"/>
          <w:szCs w:val="28"/>
          <w:lang w:bidi="he-IL"/>
        </w:rPr>
        <w:t xml:space="preserve">В селе Ключищах первая церковь была построена в 1712 году, когда она обветшала в 1770 году, была построена вторая. Первая и вторая постройки были деревянные с таковыми же колокольнями и имели по одному престолу во имя Покрова Пресвятой Богородицы. </w:t>
      </w:r>
    </w:p>
    <w:p w:rsidR="008C3097" w:rsidRPr="001C7953" w:rsidRDefault="008C3097" w:rsidP="00324E84">
      <w:pPr>
        <w:ind w:firstLine="709"/>
        <w:jc w:val="both"/>
        <w:rPr>
          <w:sz w:val="28"/>
          <w:szCs w:val="28"/>
          <w:lang w:bidi="he-IL"/>
        </w:rPr>
      </w:pPr>
      <w:r w:rsidRPr="001C7953">
        <w:rPr>
          <w:sz w:val="28"/>
          <w:szCs w:val="28"/>
          <w:lang w:bidi="he-IL"/>
        </w:rPr>
        <w:t xml:space="preserve">Сметная стоимость храма составляла 13 тысяч рублей серебром. </w:t>
      </w:r>
    </w:p>
    <w:p w:rsidR="008C3097" w:rsidRPr="001C7953" w:rsidRDefault="008C3097" w:rsidP="008C3097">
      <w:pPr>
        <w:ind w:firstLine="709"/>
        <w:jc w:val="both"/>
        <w:rPr>
          <w:sz w:val="28"/>
          <w:szCs w:val="28"/>
          <w:lang w:bidi="he-IL"/>
        </w:rPr>
      </w:pPr>
      <w:r w:rsidRPr="001C7953">
        <w:rPr>
          <w:sz w:val="28"/>
          <w:szCs w:val="28"/>
          <w:lang w:bidi="he-IL"/>
        </w:rPr>
        <w:t xml:space="preserve">22 июня 1866 года приступили к постройке нового </w:t>
      </w:r>
      <w:r w:rsidR="006B45CF">
        <w:rPr>
          <w:sz w:val="28"/>
          <w:szCs w:val="28"/>
          <w:lang w:bidi="he-IL"/>
        </w:rPr>
        <w:t xml:space="preserve">каменного </w:t>
      </w:r>
      <w:r w:rsidRPr="001C7953">
        <w:rPr>
          <w:sz w:val="28"/>
          <w:szCs w:val="28"/>
          <w:lang w:bidi="he-IL"/>
        </w:rPr>
        <w:t>храма</w:t>
      </w:r>
      <w:r w:rsidR="006B45CF">
        <w:rPr>
          <w:sz w:val="28"/>
          <w:szCs w:val="28"/>
          <w:lang w:bidi="he-IL"/>
        </w:rPr>
        <w:t>.</w:t>
      </w:r>
    </w:p>
    <w:p w:rsidR="008C3097" w:rsidRPr="001C7953" w:rsidRDefault="008C3097" w:rsidP="008C3097">
      <w:pPr>
        <w:ind w:firstLine="709"/>
        <w:jc w:val="both"/>
        <w:rPr>
          <w:sz w:val="28"/>
          <w:szCs w:val="28"/>
          <w:lang w:bidi="he-IL"/>
        </w:rPr>
      </w:pPr>
      <w:r w:rsidRPr="001C7953">
        <w:rPr>
          <w:sz w:val="28"/>
          <w:szCs w:val="28"/>
          <w:lang w:bidi="he-IL"/>
        </w:rPr>
        <w:t xml:space="preserve">Новая церковь в селе Ключищах, полностью построенная к концу июня 1872 года, явилась ярким примером того нового в России </w:t>
      </w:r>
      <w:r w:rsidRPr="001C7953">
        <w:rPr>
          <w:sz w:val="28"/>
          <w:szCs w:val="28"/>
          <w:lang w:val="en-US" w:bidi="he-IL"/>
        </w:rPr>
        <w:t>XIX</w:t>
      </w:r>
      <w:r w:rsidRPr="001C7953">
        <w:rPr>
          <w:sz w:val="28"/>
          <w:szCs w:val="28"/>
          <w:lang w:bidi="he-IL"/>
        </w:rPr>
        <w:t xml:space="preserve"> века, что принесла победа в Отечественной войне 1812 года. Происходит бурное развитие русского национального искусства, архитектуры.</w:t>
      </w:r>
    </w:p>
    <w:p w:rsidR="008C3097" w:rsidRPr="001C7953" w:rsidRDefault="008C3097" w:rsidP="008C3097">
      <w:pPr>
        <w:ind w:firstLine="709"/>
        <w:jc w:val="both"/>
        <w:rPr>
          <w:sz w:val="28"/>
          <w:szCs w:val="28"/>
          <w:lang w:bidi="he-IL"/>
        </w:rPr>
      </w:pPr>
      <w:r w:rsidRPr="001C7953">
        <w:rPr>
          <w:sz w:val="28"/>
          <w:szCs w:val="28"/>
          <w:lang w:bidi="he-IL"/>
        </w:rPr>
        <w:t>В новом храме предполагалось первоначально два предела, один посвященный одному из любимейших и уважаемых святых на Руси - Св. Благоверному князю Александру Невскому. Второй предел - во имя</w:t>
      </w:r>
      <w:proofErr w:type="gramStart"/>
      <w:r w:rsidRPr="001C7953">
        <w:rPr>
          <w:sz w:val="28"/>
          <w:szCs w:val="28"/>
          <w:lang w:bidi="he-IL"/>
        </w:rPr>
        <w:t xml:space="preserve"> С</w:t>
      </w:r>
      <w:proofErr w:type="gramEnd"/>
      <w:r w:rsidRPr="001C7953">
        <w:rPr>
          <w:sz w:val="28"/>
          <w:szCs w:val="28"/>
          <w:lang w:bidi="he-IL"/>
        </w:rPr>
        <w:t>в.</w:t>
      </w:r>
      <w:r w:rsidR="006B45CF">
        <w:rPr>
          <w:sz w:val="28"/>
          <w:szCs w:val="28"/>
          <w:lang w:bidi="he-IL"/>
        </w:rPr>
        <w:t xml:space="preserve"> </w:t>
      </w:r>
      <w:proofErr w:type="spellStart"/>
      <w:r w:rsidR="006B45CF">
        <w:rPr>
          <w:sz w:val="28"/>
          <w:szCs w:val="28"/>
          <w:lang w:bidi="he-IL"/>
        </w:rPr>
        <w:t>Первоверховного</w:t>
      </w:r>
      <w:proofErr w:type="spellEnd"/>
      <w:r w:rsidR="006B45CF">
        <w:rPr>
          <w:sz w:val="28"/>
          <w:szCs w:val="28"/>
          <w:lang w:bidi="he-IL"/>
        </w:rPr>
        <w:t xml:space="preserve"> Апостола Петра.</w:t>
      </w:r>
    </w:p>
    <w:p w:rsidR="008C3097" w:rsidRPr="001C7953" w:rsidRDefault="008C3097" w:rsidP="008C3097">
      <w:pPr>
        <w:ind w:firstLine="709"/>
        <w:jc w:val="both"/>
        <w:rPr>
          <w:sz w:val="28"/>
          <w:szCs w:val="28"/>
          <w:lang w:bidi="he-IL"/>
        </w:rPr>
      </w:pPr>
      <w:r w:rsidRPr="001C7953">
        <w:rPr>
          <w:sz w:val="28"/>
          <w:szCs w:val="28"/>
          <w:lang w:bidi="he-IL"/>
        </w:rPr>
        <w:t xml:space="preserve">Храм построен в духе русского романтизма </w:t>
      </w:r>
      <w:r w:rsidRPr="001C7953">
        <w:rPr>
          <w:sz w:val="28"/>
          <w:szCs w:val="28"/>
          <w:lang w:val="en-US" w:bidi="he-IL"/>
        </w:rPr>
        <w:t>XIX</w:t>
      </w:r>
      <w:r w:rsidRPr="001C7953">
        <w:rPr>
          <w:sz w:val="28"/>
          <w:szCs w:val="28"/>
          <w:lang w:bidi="he-IL"/>
        </w:rPr>
        <w:t xml:space="preserve"> века, отличается простотой и строгостью форм. В его декоре использованы детали древнерусской архитектуры: ложные закомары в храмовой части дают ощущения нарядной легкости, резное луковичное завершение наличников над арочными проемами окон как бы повторяет венчающие главы куполов. </w:t>
      </w:r>
    </w:p>
    <w:p w:rsidR="008C3097" w:rsidRPr="001C7953" w:rsidRDefault="008C3097" w:rsidP="008C3097">
      <w:pPr>
        <w:ind w:firstLine="709"/>
        <w:jc w:val="both"/>
        <w:rPr>
          <w:sz w:val="28"/>
          <w:szCs w:val="28"/>
        </w:rPr>
      </w:pPr>
      <w:r w:rsidRPr="001C7953">
        <w:rPr>
          <w:sz w:val="28"/>
          <w:szCs w:val="28"/>
        </w:rPr>
        <w:t>2 октября 1872 года церковь была освящена во имя Покрова Пресвятой Богородицы с двумя пределами: во имя Святых Апостолов Петра и Павла и Святого Александра Невского.</w:t>
      </w:r>
    </w:p>
    <w:p w:rsidR="008C3097" w:rsidRPr="001C7953" w:rsidRDefault="00934862" w:rsidP="008C30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с желанием прихожан</w:t>
      </w:r>
      <w:r w:rsidR="008C3097" w:rsidRPr="001C7953">
        <w:rPr>
          <w:sz w:val="28"/>
          <w:szCs w:val="28"/>
        </w:rPr>
        <w:t xml:space="preserve"> 4 ноября 1873 года новый придел в церкви села Ключищ был освящен во имя Чудотворца Николая и Архиепископа </w:t>
      </w:r>
      <w:proofErr w:type="spellStart"/>
      <w:r w:rsidR="008C3097" w:rsidRPr="001C7953">
        <w:rPr>
          <w:sz w:val="28"/>
          <w:szCs w:val="28"/>
        </w:rPr>
        <w:t>Мугликийского</w:t>
      </w:r>
      <w:proofErr w:type="spellEnd"/>
      <w:r w:rsidR="008C3097" w:rsidRPr="001C7953">
        <w:rPr>
          <w:sz w:val="28"/>
          <w:szCs w:val="28"/>
        </w:rPr>
        <w:t>.</w:t>
      </w:r>
    </w:p>
    <w:p w:rsidR="008C3097" w:rsidRPr="001C7953" w:rsidRDefault="008C3097" w:rsidP="008C3097">
      <w:pPr>
        <w:ind w:firstLine="709"/>
        <w:jc w:val="both"/>
        <w:rPr>
          <w:sz w:val="28"/>
          <w:szCs w:val="28"/>
        </w:rPr>
      </w:pPr>
      <w:r w:rsidRPr="001C7953">
        <w:rPr>
          <w:sz w:val="28"/>
          <w:szCs w:val="28"/>
        </w:rPr>
        <w:t>День 6 (20) декабря после освящения нового предела стал храмовым праздником для жителей села Ключищ.</w:t>
      </w:r>
    </w:p>
    <w:p w:rsidR="008C3097" w:rsidRPr="001C7953" w:rsidRDefault="008C3097" w:rsidP="00934862">
      <w:pPr>
        <w:ind w:firstLine="709"/>
        <w:jc w:val="both"/>
        <w:rPr>
          <w:sz w:val="28"/>
          <w:szCs w:val="28"/>
        </w:rPr>
      </w:pPr>
      <w:r w:rsidRPr="001C7953">
        <w:rPr>
          <w:sz w:val="28"/>
          <w:szCs w:val="28"/>
        </w:rPr>
        <w:t xml:space="preserve">К 1872 году причт церкви села Ключищ состоял из настоятеля храма священника Александра Стефановича Сереброва; 2-ого священника Иосифа Петровича </w:t>
      </w:r>
      <w:proofErr w:type="spellStart"/>
      <w:r w:rsidRPr="001C7953">
        <w:rPr>
          <w:sz w:val="28"/>
          <w:szCs w:val="28"/>
        </w:rPr>
        <w:t>Альбинского</w:t>
      </w:r>
      <w:proofErr w:type="spellEnd"/>
      <w:r w:rsidRPr="001C7953">
        <w:rPr>
          <w:sz w:val="28"/>
          <w:szCs w:val="28"/>
        </w:rPr>
        <w:t xml:space="preserve">; дьячка Петра Страхова; пономаря Петра Петровича Соловьева, </w:t>
      </w:r>
      <w:r w:rsidRPr="00260CB9">
        <w:rPr>
          <w:sz w:val="28"/>
          <w:szCs w:val="28"/>
        </w:rPr>
        <w:t>количество  прихожан в общине к 1872 году</w:t>
      </w:r>
      <w:r w:rsidR="00260CB9" w:rsidRPr="00260CB9">
        <w:rPr>
          <w:sz w:val="28"/>
          <w:szCs w:val="28"/>
        </w:rPr>
        <w:t xml:space="preserve"> 3578 человек</w:t>
      </w:r>
      <w:r w:rsidRPr="00260CB9">
        <w:rPr>
          <w:sz w:val="28"/>
          <w:szCs w:val="28"/>
        </w:rPr>
        <w:t>.</w:t>
      </w:r>
      <w:r w:rsidRPr="001C7953">
        <w:rPr>
          <w:sz w:val="28"/>
          <w:szCs w:val="28"/>
        </w:rPr>
        <w:t xml:space="preserve"> </w:t>
      </w:r>
    </w:p>
    <w:p w:rsidR="008C3097" w:rsidRPr="001C7953" w:rsidRDefault="008C3097" w:rsidP="008C3097">
      <w:pPr>
        <w:ind w:firstLine="720"/>
        <w:jc w:val="both"/>
        <w:rPr>
          <w:sz w:val="28"/>
          <w:szCs w:val="28"/>
        </w:rPr>
      </w:pPr>
      <w:r w:rsidRPr="001C7953">
        <w:rPr>
          <w:sz w:val="28"/>
          <w:szCs w:val="28"/>
        </w:rPr>
        <w:t xml:space="preserve">Библиотека у </w:t>
      </w:r>
      <w:proofErr w:type="spellStart"/>
      <w:r w:rsidRPr="001C7953">
        <w:rPr>
          <w:sz w:val="28"/>
          <w:szCs w:val="28"/>
        </w:rPr>
        <w:t>Ключищенского</w:t>
      </w:r>
      <w:proofErr w:type="spellEnd"/>
      <w:r w:rsidRPr="001C7953">
        <w:rPr>
          <w:sz w:val="28"/>
          <w:szCs w:val="28"/>
        </w:rPr>
        <w:t xml:space="preserve"> округа Симбирского уезда помещалась в </w:t>
      </w:r>
      <w:proofErr w:type="spellStart"/>
      <w:r w:rsidRPr="001C7953">
        <w:rPr>
          <w:sz w:val="28"/>
          <w:szCs w:val="28"/>
        </w:rPr>
        <w:t>Ключищенском</w:t>
      </w:r>
      <w:proofErr w:type="spellEnd"/>
      <w:r w:rsidRPr="001C7953">
        <w:rPr>
          <w:sz w:val="28"/>
          <w:szCs w:val="28"/>
        </w:rPr>
        <w:t xml:space="preserve"> Покровском храме и была очень книгами богата.</w:t>
      </w:r>
    </w:p>
    <w:p w:rsidR="0008773C" w:rsidRDefault="008C3097" w:rsidP="0008773C">
      <w:pPr>
        <w:ind w:firstLine="709"/>
        <w:jc w:val="both"/>
        <w:rPr>
          <w:sz w:val="28"/>
          <w:szCs w:val="28"/>
        </w:rPr>
      </w:pPr>
      <w:r w:rsidRPr="001C7953">
        <w:rPr>
          <w:sz w:val="28"/>
          <w:szCs w:val="28"/>
        </w:rPr>
        <w:t xml:space="preserve">Забота Православной церкви касалась не только духовной жизни паствы. Благосостояние храмов зависело в основном от пожертвований и всевозможных </w:t>
      </w:r>
      <w:r w:rsidRPr="001C7953">
        <w:rPr>
          <w:sz w:val="28"/>
          <w:szCs w:val="28"/>
        </w:rPr>
        <w:lastRenderedPageBreak/>
        <w:t>сборов, одним из которых был гербовый</w:t>
      </w:r>
      <w:r w:rsidR="0008773C">
        <w:rPr>
          <w:sz w:val="28"/>
          <w:szCs w:val="28"/>
        </w:rPr>
        <w:t xml:space="preserve"> (сбор</w:t>
      </w:r>
      <w:r w:rsidRPr="001C7953">
        <w:rPr>
          <w:sz w:val="28"/>
          <w:szCs w:val="28"/>
        </w:rPr>
        <w:t xml:space="preserve"> за метрические выписки или другие справки из церковных до</w:t>
      </w:r>
      <w:r w:rsidR="0008773C">
        <w:rPr>
          <w:sz w:val="28"/>
          <w:szCs w:val="28"/>
        </w:rPr>
        <w:t xml:space="preserve">кументов). </w:t>
      </w:r>
      <w:r w:rsidRPr="001C7953">
        <w:rPr>
          <w:sz w:val="28"/>
          <w:szCs w:val="28"/>
        </w:rPr>
        <w:t>Кроме земли ин</w:t>
      </w:r>
      <w:r w:rsidR="00260CB9">
        <w:rPr>
          <w:sz w:val="28"/>
          <w:szCs w:val="28"/>
        </w:rPr>
        <w:t>ых доходов у храма не было</w:t>
      </w:r>
      <w:r w:rsidRPr="001C7953">
        <w:rPr>
          <w:sz w:val="28"/>
          <w:szCs w:val="28"/>
        </w:rPr>
        <w:t xml:space="preserve">. </w:t>
      </w:r>
    </w:p>
    <w:p w:rsidR="005B0DE9" w:rsidRDefault="005B0DE9" w:rsidP="00D96391">
      <w:pPr>
        <w:jc w:val="both"/>
        <w:rPr>
          <w:sz w:val="28"/>
          <w:szCs w:val="28"/>
        </w:rPr>
      </w:pPr>
    </w:p>
    <w:p w:rsidR="000E7A34" w:rsidRPr="00C444CA" w:rsidRDefault="000E7A34" w:rsidP="000E7A34">
      <w:pPr>
        <w:ind w:firstLine="720"/>
        <w:jc w:val="center"/>
        <w:rPr>
          <w:rFonts w:ascii="CyrillicOld" w:hAnsi="CyrillicOld"/>
          <w:b/>
          <w:sz w:val="36"/>
          <w:szCs w:val="36"/>
        </w:rPr>
      </w:pPr>
      <w:r w:rsidRPr="00C444CA">
        <w:rPr>
          <w:rFonts w:ascii="CyrillicOld" w:hAnsi="CyrillicOld"/>
          <w:b/>
          <w:sz w:val="36"/>
          <w:szCs w:val="36"/>
        </w:rPr>
        <w:t>Деятельность Покровского храма после 1917 года.</w:t>
      </w:r>
    </w:p>
    <w:p w:rsidR="008C3097" w:rsidRPr="001C7953" w:rsidRDefault="008C3097" w:rsidP="0008773C">
      <w:pPr>
        <w:ind w:firstLine="709"/>
        <w:jc w:val="both"/>
        <w:rPr>
          <w:sz w:val="28"/>
          <w:szCs w:val="28"/>
        </w:rPr>
      </w:pPr>
      <w:r w:rsidRPr="001C7953">
        <w:rPr>
          <w:sz w:val="28"/>
          <w:szCs w:val="28"/>
        </w:rPr>
        <w:t xml:space="preserve">1917 год и Февральская революция принесли в Церковь смуту. </w:t>
      </w:r>
    </w:p>
    <w:p w:rsidR="008C3097" w:rsidRPr="001C7953" w:rsidRDefault="0008773C" w:rsidP="006B45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</w:t>
      </w:r>
      <w:r w:rsidR="008C3097" w:rsidRPr="001C7953">
        <w:rPr>
          <w:sz w:val="28"/>
          <w:szCs w:val="28"/>
        </w:rPr>
        <w:t xml:space="preserve"> не сохранилось документов по </w:t>
      </w:r>
      <w:proofErr w:type="spellStart"/>
      <w:r w:rsidR="008C3097" w:rsidRPr="001C7953">
        <w:rPr>
          <w:sz w:val="28"/>
          <w:szCs w:val="28"/>
        </w:rPr>
        <w:t>Ключищенской</w:t>
      </w:r>
      <w:proofErr w:type="spellEnd"/>
      <w:r w:rsidR="008C3097" w:rsidRPr="001C7953">
        <w:rPr>
          <w:sz w:val="28"/>
          <w:szCs w:val="28"/>
        </w:rPr>
        <w:t xml:space="preserve"> Покровской церкви послеоктябрьского периода. </w:t>
      </w:r>
    </w:p>
    <w:p w:rsidR="005B0DE9" w:rsidRDefault="00A663F4" w:rsidP="007177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8C3097" w:rsidRPr="001C7953">
        <w:rPr>
          <w:sz w:val="28"/>
          <w:szCs w:val="28"/>
        </w:rPr>
        <w:t>прос жителей села в 1993 году показал, что По</w:t>
      </w:r>
      <w:r w:rsidR="00221F50">
        <w:rPr>
          <w:sz w:val="28"/>
          <w:szCs w:val="28"/>
        </w:rPr>
        <w:t>кровская церковь была закрыта в</w:t>
      </w:r>
      <w:r w:rsidR="002528A6">
        <w:rPr>
          <w:sz w:val="28"/>
          <w:szCs w:val="28"/>
        </w:rPr>
        <w:t xml:space="preserve">начале </w:t>
      </w:r>
      <w:r w:rsidR="00221F50">
        <w:rPr>
          <w:sz w:val="28"/>
          <w:szCs w:val="28"/>
        </w:rPr>
        <w:t>40 –</w:t>
      </w:r>
      <w:r w:rsidR="002528A6">
        <w:rPr>
          <w:sz w:val="28"/>
          <w:szCs w:val="28"/>
        </w:rPr>
        <w:t>х год</w:t>
      </w:r>
      <w:r w:rsidR="00221F50">
        <w:rPr>
          <w:sz w:val="28"/>
          <w:szCs w:val="28"/>
        </w:rPr>
        <w:t>ов</w:t>
      </w:r>
      <w:r w:rsidR="002528A6">
        <w:rPr>
          <w:sz w:val="28"/>
          <w:szCs w:val="28"/>
        </w:rPr>
        <w:t xml:space="preserve">. </w:t>
      </w:r>
    </w:p>
    <w:p w:rsidR="00D96391" w:rsidRDefault="00D96391" w:rsidP="007177B8">
      <w:pPr>
        <w:ind w:firstLine="709"/>
        <w:jc w:val="both"/>
        <w:rPr>
          <w:sz w:val="28"/>
          <w:szCs w:val="28"/>
        </w:rPr>
      </w:pPr>
    </w:p>
    <w:p w:rsidR="00D96391" w:rsidRDefault="00D96391" w:rsidP="007177B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6908" cy="3663889"/>
            <wp:effectExtent l="19050" t="0" r="0" b="0"/>
            <wp:docPr id="4" name="Рисунок 1" descr="C:\Users\Ксюша\Pictures\2012-03-09 2\2012-08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юша\Pictures\2012-03-09 2\2012-08-23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98" cy="366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391" w:rsidRDefault="00D96391" w:rsidP="00D96391">
      <w:pPr>
        <w:jc w:val="both"/>
        <w:rPr>
          <w:sz w:val="28"/>
          <w:szCs w:val="28"/>
        </w:rPr>
      </w:pPr>
    </w:p>
    <w:p w:rsidR="008C3097" w:rsidRDefault="008C3097" w:rsidP="008C3097">
      <w:pPr>
        <w:ind w:firstLine="709"/>
        <w:jc w:val="both"/>
        <w:rPr>
          <w:sz w:val="28"/>
          <w:szCs w:val="28"/>
        </w:rPr>
      </w:pPr>
      <w:r w:rsidRPr="001C7953">
        <w:rPr>
          <w:sz w:val="28"/>
          <w:szCs w:val="28"/>
        </w:rPr>
        <w:t>Православная община была в селе Больших Ключищах зарегистрирована и начал</w:t>
      </w:r>
      <w:r w:rsidR="00D25E20">
        <w:rPr>
          <w:sz w:val="28"/>
          <w:szCs w:val="28"/>
        </w:rPr>
        <w:t xml:space="preserve">а свою деятельность в 1989 году </w:t>
      </w:r>
      <w:proofErr w:type="gramStart"/>
      <w:r w:rsidR="00D25E20">
        <w:rPr>
          <w:sz w:val="28"/>
          <w:szCs w:val="28"/>
        </w:rPr>
        <w:t>в</w:t>
      </w:r>
      <w:proofErr w:type="gramEnd"/>
      <w:r w:rsidR="00D25E20">
        <w:rPr>
          <w:sz w:val="28"/>
          <w:szCs w:val="28"/>
        </w:rPr>
        <w:t xml:space="preserve"> </w:t>
      </w:r>
      <w:proofErr w:type="gramStart"/>
      <w:r w:rsidR="00D25E20">
        <w:rPr>
          <w:sz w:val="28"/>
          <w:szCs w:val="28"/>
        </w:rPr>
        <w:t>молебном</w:t>
      </w:r>
      <w:proofErr w:type="gramEnd"/>
      <w:r w:rsidR="00D25E20">
        <w:rPr>
          <w:sz w:val="28"/>
          <w:szCs w:val="28"/>
        </w:rPr>
        <w:t xml:space="preserve"> доме по улице Ульянова.</w:t>
      </w:r>
    </w:p>
    <w:p w:rsidR="005B0DE9" w:rsidRDefault="00D96391" w:rsidP="008C3097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112395</wp:posOffset>
            </wp:positionV>
            <wp:extent cx="5901690" cy="3479800"/>
            <wp:effectExtent l="19050" t="0" r="3810" b="0"/>
            <wp:wrapNone/>
            <wp:docPr id="14" name="Рисунок 14" descr="H:\DCIM\101MSDCF\DSC0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1MSDCF\DSC07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l="1602" t="6742" r="1475" b="17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DE9" w:rsidRDefault="005B0DE9" w:rsidP="008C3097">
      <w:pPr>
        <w:ind w:firstLine="709"/>
        <w:jc w:val="both"/>
        <w:rPr>
          <w:sz w:val="28"/>
          <w:szCs w:val="28"/>
        </w:rPr>
      </w:pPr>
    </w:p>
    <w:p w:rsidR="005B0DE9" w:rsidRDefault="005B0DE9" w:rsidP="008C3097">
      <w:pPr>
        <w:ind w:firstLine="709"/>
        <w:jc w:val="both"/>
        <w:rPr>
          <w:sz w:val="28"/>
          <w:szCs w:val="28"/>
        </w:rPr>
      </w:pPr>
    </w:p>
    <w:p w:rsidR="005B0DE9" w:rsidRDefault="005B0DE9" w:rsidP="008C3097">
      <w:pPr>
        <w:ind w:firstLine="709"/>
        <w:jc w:val="both"/>
        <w:rPr>
          <w:sz w:val="28"/>
          <w:szCs w:val="28"/>
        </w:rPr>
      </w:pPr>
    </w:p>
    <w:p w:rsidR="005B0DE9" w:rsidRDefault="005B0DE9" w:rsidP="008C3097">
      <w:pPr>
        <w:ind w:firstLine="709"/>
        <w:jc w:val="both"/>
        <w:rPr>
          <w:sz w:val="28"/>
          <w:szCs w:val="28"/>
        </w:rPr>
      </w:pPr>
    </w:p>
    <w:p w:rsidR="005B0DE9" w:rsidRDefault="005B0DE9" w:rsidP="008C3097">
      <w:pPr>
        <w:ind w:firstLine="709"/>
        <w:jc w:val="both"/>
        <w:rPr>
          <w:sz w:val="28"/>
          <w:szCs w:val="28"/>
        </w:rPr>
      </w:pPr>
    </w:p>
    <w:p w:rsidR="005B0DE9" w:rsidRDefault="005B0DE9" w:rsidP="008C3097">
      <w:pPr>
        <w:ind w:firstLine="709"/>
        <w:jc w:val="both"/>
        <w:rPr>
          <w:sz w:val="28"/>
          <w:szCs w:val="28"/>
        </w:rPr>
      </w:pPr>
    </w:p>
    <w:p w:rsidR="005B0DE9" w:rsidRDefault="005B0DE9" w:rsidP="008C3097">
      <w:pPr>
        <w:ind w:firstLine="709"/>
        <w:jc w:val="both"/>
        <w:rPr>
          <w:sz w:val="28"/>
          <w:szCs w:val="28"/>
        </w:rPr>
      </w:pPr>
    </w:p>
    <w:p w:rsidR="005B0DE9" w:rsidRDefault="005B0DE9" w:rsidP="008C3097">
      <w:pPr>
        <w:ind w:firstLine="709"/>
        <w:jc w:val="both"/>
        <w:rPr>
          <w:sz w:val="28"/>
          <w:szCs w:val="28"/>
        </w:rPr>
      </w:pPr>
    </w:p>
    <w:p w:rsidR="005B0DE9" w:rsidRDefault="005B0DE9" w:rsidP="008C3097">
      <w:pPr>
        <w:ind w:firstLine="709"/>
        <w:jc w:val="both"/>
        <w:rPr>
          <w:sz w:val="28"/>
          <w:szCs w:val="28"/>
        </w:rPr>
      </w:pPr>
    </w:p>
    <w:p w:rsidR="005B0DE9" w:rsidRDefault="005B0DE9" w:rsidP="008C3097">
      <w:pPr>
        <w:ind w:firstLine="709"/>
        <w:jc w:val="both"/>
        <w:rPr>
          <w:sz w:val="28"/>
          <w:szCs w:val="28"/>
        </w:rPr>
      </w:pPr>
    </w:p>
    <w:p w:rsidR="005B0DE9" w:rsidRDefault="005B0DE9" w:rsidP="008C3097">
      <w:pPr>
        <w:ind w:firstLine="709"/>
        <w:jc w:val="both"/>
        <w:rPr>
          <w:sz w:val="28"/>
          <w:szCs w:val="28"/>
        </w:rPr>
      </w:pPr>
    </w:p>
    <w:p w:rsidR="005B0DE9" w:rsidRDefault="005B0DE9" w:rsidP="008C3097">
      <w:pPr>
        <w:ind w:firstLine="709"/>
        <w:jc w:val="both"/>
        <w:rPr>
          <w:sz w:val="28"/>
          <w:szCs w:val="28"/>
        </w:rPr>
      </w:pPr>
    </w:p>
    <w:p w:rsidR="005B0DE9" w:rsidRDefault="005B0DE9" w:rsidP="008C3097">
      <w:pPr>
        <w:ind w:firstLine="709"/>
        <w:jc w:val="both"/>
        <w:rPr>
          <w:sz w:val="28"/>
          <w:szCs w:val="28"/>
        </w:rPr>
      </w:pPr>
    </w:p>
    <w:p w:rsidR="005B0DE9" w:rsidRDefault="005B0DE9" w:rsidP="008C3097">
      <w:pPr>
        <w:ind w:firstLine="709"/>
        <w:jc w:val="both"/>
        <w:rPr>
          <w:sz w:val="28"/>
          <w:szCs w:val="28"/>
        </w:rPr>
      </w:pPr>
    </w:p>
    <w:p w:rsidR="00D25E20" w:rsidRPr="001C7953" w:rsidRDefault="00D25E20" w:rsidP="007177B8">
      <w:pPr>
        <w:jc w:val="both"/>
        <w:rPr>
          <w:sz w:val="28"/>
          <w:szCs w:val="28"/>
        </w:rPr>
      </w:pPr>
    </w:p>
    <w:p w:rsidR="007177B8" w:rsidRDefault="008C3097" w:rsidP="00D96391">
      <w:pPr>
        <w:ind w:firstLine="709"/>
        <w:jc w:val="both"/>
        <w:rPr>
          <w:sz w:val="28"/>
          <w:szCs w:val="28"/>
        </w:rPr>
      </w:pPr>
      <w:r w:rsidRPr="001C7953">
        <w:rPr>
          <w:sz w:val="28"/>
          <w:szCs w:val="28"/>
        </w:rPr>
        <w:t xml:space="preserve">В начале 90-х годов </w:t>
      </w:r>
      <w:r w:rsidRPr="001C7953">
        <w:rPr>
          <w:sz w:val="28"/>
          <w:szCs w:val="28"/>
          <w:lang w:val="en-US"/>
        </w:rPr>
        <w:t>XX</w:t>
      </w:r>
      <w:r w:rsidRPr="001C7953">
        <w:rPr>
          <w:sz w:val="28"/>
          <w:szCs w:val="28"/>
        </w:rPr>
        <w:t xml:space="preserve"> века в отремонтированной трапезной проводилась служба настоятелем Покровс</w:t>
      </w:r>
      <w:r w:rsidR="005B0DE9">
        <w:rPr>
          <w:sz w:val="28"/>
          <w:szCs w:val="28"/>
        </w:rPr>
        <w:t>кой церкви отцом Александром (</w:t>
      </w:r>
      <w:proofErr w:type="gramStart"/>
      <w:r w:rsidR="005B0DE9">
        <w:rPr>
          <w:sz w:val="28"/>
          <w:szCs w:val="28"/>
        </w:rPr>
        <w:t>в</w:t>
      </w:r>
      <w:proofErr w:type="gramEnd"/>
      <w:r w:rsidR="005B0DE9">
        <w:rPr>
          <w:sz w:val="28"/>
          <w:szCs w:val="28"/>
        </w:rPr>
        <w:t xml:space="preserve"> </w:t>
      </w:r>
      <w:proofErr w:type="gramStart"/>
      <w:r w:rsidRPr="001C7953">
        <w:rPr>
          <w:sz w:val="28"/>
          <w:szCs w:val="28"/>
        </w:rPr>
        <w:t>миру</w:t>
      </w:r>
      <w:proofErr w:type="gramEnd"/>
      <w:r w:rsidRPr="001C7953">
        <w:rPr>
          <w:sz w:val="28"/>
          <w:szCs w:val="28"/>
        </w:rPr>
        <w:t xml:space="preserve"> Александр Валентинович Сухов).</w:t>
      </w:r>
    </w:p>
    <w:p w:rsidR="00D96391" w:rsidRPr="00D96391" w:rsidRDefault="00D96391" w:rsidP="00D96391">
      <w:pPr>
        <w:ind w:firstLine="709"/>
        <w:jc w:val="both"/>
        <w:rPr>
          <w:sz w:val="28"/>
          <w:szCs w:val="28"/>
        </w:rPr>
      </w:pPr>
    </w:p>
    <w:p w:rsidR="00C444CA" w:rsidRDefault="000E7A34" w:rsidP="000E7A34">
      <w:pPr>
        <w:jc w:val="center"/>
        <w:rPr>
          <w:rFonts w:ascii="CyrillicOld" w:hAnsi="CyrillicOld"/>
          <w:b/>
          <w:sz w:val="36"/>
          <w:szCs w:val="36"/>
        </w:rPr>
      </w:pPr>
      <w:r w:rsidRPr="00C444CA">
        <w:rPr>
          <w:rFonts w:ascii="CyrillicOld" w:hAnsi="CyrillicOld"/>
          <w:b/>
          <w:sz w:val="36"/>
          <w:szCs w:val="36"/>
        </w:rPr>
        <w:t xml:space="preserve">Возрождение храма Покрова Пресвятой Богородицы </w:t>
      </w:r>
    </w:p>
    <w:p w:rsidR="000E7A34" w:rsidRPr="00C444CA" w:rsidRDefault="000E7A34" w:rsidP="000E7A34">
      <w:pPr>
        <w:jc w:val="center"/>
        <w:rPr>
          <w:rFonts w:ascii="CyrillicOld" w:hAnsi="CyrillicOld"/>
          <w:b/>
          <w:sz w:val="36"/>
          <w:szCs w:val="36"/>
        </w:rPr>
      </w:pPr>
      <w:r w:rsidRPr="00C444CA">
        <w:rPr>
          <w:rFonts w:ascii="CyrillicOld" w:hAnsi="CyrillicOld"/>
          <w:b/>
          <w:sz w:val="36"/>
          <w:szCs w:val="36"/>
        </w:rPr>
        <w:t xml:space="preserve">в конце </w:t>
      </w:r>
      <w:r w:rsidRPr="00C444CA">
        <w:rPr>
          <w:rFonts w:ascii="CyrillicOld" w:hAnsi="CyrillicOld"/>
          <w:b/>
          <w:sz w:val="36"/>
          <w:szCs w:val="36"/>
          <w:lang w:val="en-US"/>
        </w:rPr>
        <w:t>XX</w:t>
      </w:r>
      <w:r w:rsidRPr="00C444CA">
        <w:rPr>
          <w:rFonts w:ascii="CyrillicOld" w:hAnsi="CyrillicOld"/>
          <w:b/>
          <w:sz w:val="36"/>
          <w:szCs w:val="36"/>
        </w:rPr>
        <w:t xml:space="preserve"> – начале </w:t>
      </w:r>
      <w:r w:rsidRPr="00C444CA">
        <w:rPr>
          <w:rFonts w:ascii="CyrillicOld" w:hAnsi="CyrillicOld"/>
          <w:b/>
          <w:sz w:val="36"/>
          <w:szCs w:val="36"/>
          <w:lang w:val="en-US"/>
        </w:rPr>
        <w:t>XXI</w:t>
      </w:r>
      <w:r w:rsidRPr="00C444CA">
        <w:rPr>
          <w:rFonts w:ascii="CyrillicOld" w:hAnsi="CyrillicOld"/>
          <w:b/>
          <w:sz w:val="36"/>
          <w:szCs w:val="36"/>
        </w:rPr>
        <w:t xml:space="preserve"> века.</w:t>
      </w:r>
    </w:p>
    <w:p w:rsidR="000E7A34" w:rsidRPr="001C7953" w:rsidRDefault="000E7A34" w:rsidP="000E7A34">
      <w:pPr>
        <w:ind w:firstLine="709"/>
        <w:jc w:val="both"/>
        <w:rPr>
          <w:sz w:val="28"/>
          <w:szCs w:val="28"/>
        </w:rPr>
      </w:pPr>
      <w:r w:rsidRPr="001C7953">
        <w:rPr>
          <w:sz w:val="28"/>
          <w:szCs w:val="28"/>
        </w:rPr>
        <w:t xml:space="preserve">В 80-х годах </w:t>
      </w:r>
      <w:r w:rsidRPr="001C7953">
        <w:rPr>
          <w:sz w:val="28"/>
          <w:szCs w:val="28"/>
          <w:lang w:val="en-US"/>
        </w:rPr>
        <w:t>XX</w:t>
      </w:r>
      <w:r w:rsidRPr="001C7953">
        <w:rPr>
          <w:sz w:val="28"/>
          <w:szCs w:val="28"/>
        </w:rPr>
        <w:t xml:space="preserve"> века здание церкви использовалось птицефабрикой под склад. По невыясненным обстоятельствам в здании вспыхнул пожар, который не могли потушить несколько дней. После этого здание церкви было практически разрушено. В главном зале церкви отсутствовала частично крыша, не было пола и своды и стены были покрыты копотью. Два северных купола и колокольня были срублены в 50-х годах </w:t>
      </w:r>
      <w:r w:rsidRPr="001C7953">
        <w:rPr>
          <w:sz w:val="28"/>
          <w:szCs w:val="28"/>
          <w:lang w:val="en-US"/>
        </w:rPr>
        <w:t>XX</w:t>
      </w:r>
      <w:r w:rsidRPr="001C7953">
        <w:rPr>
          <w:sz w:val="28"/>
          <w:szCs w:val="28"/>
        </w:rPr>
        <w:t xml:space="preserve"> века. Старожилы Больших Ключищ рассказывают, что местные жители отказались разрушать храм и тогда пригласили людей из Татарии. Работы закончились трагически - с большой высоты сорвалась и разбилась семнадцатилетняя девушка. Бригада уехала домой и больше не вернулась. </w:t>
      </w:r>
    </w:p>
    <w:p w:rsidR="007177B8" w:rsidRDefault="007177B8" w:rsidP="000E7A3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9525</wp:posOffset>
            </wp:positionV>
            <wp:extent cx="6477000" cy="4230370"/>
            <wp:effectExtent l="19050" t="0" r="0" b="0"/>
            <wp:wrapNone/>
            <wp:docPr id="13" name="Рисунок 13" descr="C:\Users\Ксюша\Pictures\2012-03-09 2\2012-08-23 храм\хра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сюша\Pictures\2012-03-09 2\2012-08-23 храм\храм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3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0E7A34" w:rsidRPr="001C7953" w:rsidRDefault="000E7A34" w:rsidP="000E7A34">
      <w:pPr>
        <w:ind w:firstLine="709"/>
        <w:jc w:val="both"/>
        <w:rPr>
          <w:sz w:val="28"/>
          <w:szCs w:val="28"/>
        </w:rPr>
      </w:pPr>
      <w:r w:rsidRPr="001C7953">
        <w:rPr>
          <w:sz w:val="28"/>
          <w:szCs w:val="28"/>
        </w:rPr>
        <w:t xml:space="preserve">Колокола храма, скорее всего, переплавили, но о </w:t>
      </w:r>
      <w:proofErr w:type="gramStart"/>
      <w:r w:rsidRPr="001C7953">
        <w:rPr>
          <w:sz w:val="28"/>
          <w:szCs w:val="28"/>
        </w:rPr>
        <w:t>самом</w:t>
      </w:r>
      <w:proofErr w:type="gramEnd"/>
      <w:r w:rsidRPr="001C7953">
        <w:rPr>
          <w:sz w:val="28"/>
          <w:szCs w:val="28"/>
        </w:rPr>
        <w:t xml:space="preserve"> большом ходит легенда, будто его закопали. Огромный язык красавца-благовеста </w:t>
      </w:r>
      <w:proofErr w:type="gramStart"/>
      <w:r w:rsidRPr="001C7953">
        <w:rPr>
          <w:sz w:val="28"/>
          <w:szCs w:val="28"/>
        </w:rPr>
        <w:t>с</w:t>
      </w:r>
      <w:r>
        <w:rPr>
          <w:sz w:val="28"/>
          <w:szCs w:val="28"/>
        </w:rPr>
        <w:t>охранился до сей</w:t>
      </w:r>
      <w:proofErr w:type="gramEnd"/>
      <w:r>
        <w:rPr>
          <w:sz w:val="28"/>
          <w:szCs w:val="28"/>
        </w:rPr>
        <w:t xml:space="preserve"> поры. </w:t>
      </w:r>
      <w:r w:rsidRPr="001C7953">
        <w:rPr>
          <w:sz w:val="28"/>
          <w:szCs w:val="28"/>
        </w:rPr>
        <w:t xml:space="preserve">Судя по размерам языка, прежний большой колокол тянул на две с половиной - три тонны. </w:t>
      </w:r>
    </w:p>
    <w:p w:rsidR="000E7A34" w:rsidRPr="001C7953" w:rsidRDefault="000E7A34" w:rsidP="000E7A34">
      <w:pPr>
        <w:ind w:firstLine="709"/>
        <w:jc w:val="both"/>
        <w:rPr>
          <w:sz w:val="28"/>
          <w:szCs w:val="28"/>
        </w:rPr>
      </w:pPr>
      <w:r w:rsidRPr="001C7953">
        <w:rPr>
          <w:sz w:val="28"/>
          <w:szCs w:val="28"/>
        </w:rPr>
        <w:t xml:space="preserve"> В 1994 году настоятелем храма Покрова Пресвятой Богородицы назначен отец Михаил (</w:t>
      </w:r>
      <w:proofErr w:type="gramStart"/>
      <w:r w:rsidRPr="001C7953">
        <w:rPr>
          <w:sz w:val="28"/>
          <w:szCs w:val="28"/>
        </w:rPr>
        <w:t>в</w:t>
      </w:r>
      <w:proofErr w:type="gramEnd"/>
      <w:r w:rsidRPr="001C7953">
        <w:rPr>
          <w:sz w:val="28"/>
          <w:szCs w:val="28"/>
        </w:rPr>
        <w:t xml:space="preserve"> миру Качалов Михаил Александрович). После назначения в новый приход отец Михаил начал плодотворную деятельность по реконструкции здания церкви и духовной жизни села Большие Ключищи.</w:t>
      </w:r>
    </w:p>
    <w:p w:rsidR="000E7A34" w:rsidRPr="001C7953" w:rsidRDefault="000E7A34" w:rsidP="000E7A34">
      <w:pPr>
        <w:ind w:firstLine="709"/>
        <w:jc w:val="both"/>
        <w:rPr>
          <w:sz w:val="28"/>
          <w:szCs w:val="28"/>
        </w:rPr>
      </w:pPr>
      <w:r w:rsidRPr="001C7953">
        <w:rPr>
          <w:sz w:val="28"/>
          <w:szCs w:val="28"/>
        </w:rPr>
        <w:t>В 1995-1996 годах заново возводятся два северных купола, проводит</w:t>
      </w:r>
      <w:r>
        <w:rPr>
          <w:sz w:val="28"/>
          <w:szCs w:val="28"/>
        </w:rPr>
        <w:t xml:space="preserve">ся реконструкция крыши здания. </w:t>
      </w: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05674" cy="4053386"/>
            <wp:effectExtent l="19050" t="0" r="4526" b="0"/>
            <wp:docPr id="16" name="Рисунок 16" descr="H:\DCIM\101MSDCF\DSC0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1MSDCF\DSC06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87" cy="405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0E7A34" w:rsidRDefault="000E7A34" w:rsidP="000E7A34">
      <w:pPr>
        <w:ind w:firstLine="709"/>
        <w:jc w:val="both"/>
        <w:rPr>
          <w:sz w:val="28"/>
          <w:szCs w:val="28"/>
        </w:rPr>
      </w:pPr>
      <w:r w:rsidRPr="001C7953">
        <w:rPr>
          <w:sz w:val="28"/>
          <w:szCs w:val="28"/>
        </w:rPr>
        <w:t>На пожертвования прихожан в 1999 - 2000 годах отреставрирована колокольня, которая теперь  вознеслась на 18 метров над селом.</w:t>
      </w:r>
    </w:p>
    <w:p w:rsidR="00D24AC7" w:rsidRDefault="00D24AC7" w:rsidP="00D24AC7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67012" cy="2674685"/>
            <wp:effectExtent l="0" t="438150" r="0" b="430465"/>
            <wp:docPr id="17" name="Рисунок 17" descr="H:\DCIM\101MSDCF\DSC0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1MSDCF\DSC06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4903" cy="26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391" w:rsidRPr="001C7953" w:rsidRDefault="00D96391" w:rsidP="00D24AC7">
      <w:pPr>
        <w:ind w:firstLine="709"/>
        <w:jc w:val="both"/>
        <w:rPr>
          <w:sz w:val="28"/>
          <w:szCs w:val="28"/>
        </w:rPr>
      </w:pPr>
    </w:p>
    <w:p w:rsidR="000E7A34" w:rsidRDefault="000E7A34" w:rsidP="000E7A34">
      <w:pPr>
        <w:ind w:firstLine="709"/>
        <w:jc w:val="both"/>
        <w:rPr>
          <w:sz w:val="28"/>
          <w:szCs w:val="28"/>
        </w:rPr>
      </w:pPr>
      <w:r w:rsidRPr="001C7953">
        <w:rPr>
          <w:sz w:val="28"/>
          <w:szCs w:val="28"/>
        </w:rPr>
        <w:t xml:space="preserve">18 февраля 2002 года впервые в этом тысячелетии храм Покрова Пресвятой Богородицы в Больших Ключищах обрел свой голос. И этот голос уникальный, потому что развесить колокола на заново отстроенной колокольне храма взялся известный российский мастер колокольного звона, создатель современной колокольной музыки Владимир Петровский. </w:t>
      </w:r>
    </w:p>
    <w:p w:rsidR="00D24AC7" w:rsidRDefault="00D24AC7" w:rsidP="000E7A3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60960</wp:posOffset>
            </wp:positionV>
            <wp:extent cx="2860040" cy="2142490"/>
            <wp:effectExtent l="19050" t="0" r="0" b="0"/>
            <wp:wrapNone/>
            <wp:docPr id="8" name="Рисунок 8" descr="Фото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02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60960</wp:posOffset>
            </wp:positionV>
            <wp:extent cx="3147060" cy="2360930"/>
            <wp:effectExtent l="19050" t="0" r="0" b="0"/>
            <wp:wrapNone/>
            <wp:docPr id="6" name="Рисунок 6" descr="DSC0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615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96391" w:rsidP="000E7A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Владыко </w:t>
      </w:r>
      <w:proofErr w:type="spellStart"/>
      <w:r>
        <w:rPr>
          <w:sz w:val="28"/>
          <w:szCs w:val="28"/>
        </w:rPr>
        <w:t>Прокл</w:t>
      </w:r>
      <w:proofErr w:type="spellEnd"/>
      <w:r>
        <w:rPr>
          <w:sz w:val="28"/>
          <w:szCs w:val="28"/>
        </w:rPr>
        <w:t xml:space="preserve"> освящает колокола</w:t>
      </w:r>
    </w:p>
    <w:p w:rsidR="00D24AC7" w:rsidRDefault="00D24AC7" w:rsidP="000E7A3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147955</wp:posOffset>
            </wp:positionV>
            <wp:extent cx="2096135" cy="2797175"/>
            <wp:effectExtent l="19050" t="0" r="0" b="0"/>
            <wp:wrapNone/>
            <wp:docPr id="1" name="Рисунок 5" descr="DSC0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61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AC7" w:rsidRDefault="00D24AC7" w:rsidP="000E7A3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23495</wp:posOffset>
            </wp:positionV>
            <wp:extent cx="3147060" cy="2360930"/>
            <wp:effectExtent l="19050" t="0" r="0" b="0"/>
            <wp:wrapNone/>
            <wp:docPr id="7" name="Рисунок 7" descr="DSC06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61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Pr="001C7953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D24AC7" w:rsidRDefault="00D24AC7" w:rsidP="000E7A34">
      <w:pPr>
        <w:ind w:firstLine="709"/>
        <w:jc w:val="both"/>
        <w:rPr>
          <w:sz w:val="28"/>
          <w:szCs w:val="28"/>
        </w:rPr>
      </w:pPr>
    </w:p>
    <w:p w:rsidR="000E7A34" w:rsidRPr="001C7953" w:rsidRDefault="000E7A34" w:rsidP="000E7A34">
      <w:pPr>
        <w:ind w:firstLine="709"/>
        <w:jc w:val="both"/>
        <w:rPr>
          <w:sz w:val="28"/>
          <w:szCs w:val="28"/>
        </w:rPr>
      </w:pPr>
      <w:r w:rsidRPr="001C7953">
        <w:rPr>
          <w:sz w:val="28"/>
          <w:szCs w:val="28"/>
        </w:rPr>
        <w:t>Внутренняя отделка храма так же началась  в 90-х годах. Заново застелен пол, выложен паркет. Стены и своды церкви, после пожара в 80-х годах  не сохранившие росписи сюжетов Священного Писания, заштукатурены и побелены извёсткой.</w:t>
      </w:r>
    </w:p>
    <w:p w:rsidR="00885CF4" w:rsidRDefault="000E7A34" w:rsidP="000E7A34">
      <w:pPr>
        <w:ind w:firstLine="709"/>
        <w:jc w:val="both"/>
        <w:rPr>
          <w:sz w:val="28"/>
          <w:szCs w:val="28"/>
        </w:rPr>
      </w:pPr>
      <w:r w:rsidRPr="001C7953">
        <w:rPr>
          <w:sz w:val="28"/>
          <w:szCs w:val="28"/>
        </w:rPr>
        <w:t>Огромная утрата  храма - потеря храмовых икон.  Существует много версий об их местонахождении. По одной из них в храме существовал подземный ход, через который вынесли иконы, место их нахождения до сегодняшнего дня неизвестно.</w:t>
      </w:r>
    </w:p>
    <w:p w:rsidR="000E7A34" w:rsidRPr="001C7953" w:rsidRDefault="000E7A34" w:rsidP="000E7A34">
      <w:pPr>
        <w:ind w:firstLine="709"/>
        <w:jc w:val="both"/>
        <w:rPr>
          <w:sz w:val="28"/>
          <w:szCs w:val="28"/>
        </w:rPr>
      </w:pPr>
      <w:r w:rsidRPr="001C7953">
        <w:rPr>
          <w:sz w:val="28"/>
          <w:szCs w:val="28"/>
        </w:rPr>
        <w:t xml:space="preserve"> По воли Божьей храм наполнился ликами Господа Бога, Пресвятой Богородицы, Святых. Прихожане приносили иконы из разных мест Симбирского края. Так, например, несколько икон привезли прихожане из села Криуши.</w:t>
      </w:r>
    </w:p>
    <w:p w:rsidR="00D24AC7" w:rsidRDefault="000E7A34" w:rsidP="000E7A34">
      <w:pPr>
        <w:ind w:firstLine="709"/>
        <w:jc w:val="both"/>
        <w:rPr>
          <w:sz w:val="28"/>
          <w:szCs w:val="28"/>
        </w:rPr>
      </w:pPr>
      <w:r w:rsidRPr="001C7953">
        <w:rPr>
          <w:sz w:val="28"/>
          <w:szCs w:val="28"/>
        </w:rPr>
        <w:t xml:space="preserve">В 2006 году художник – реставратор Сотников Евгенией Петровичем начал работы по восстановлению иконостаса в храме. Иконы написаны в афонском стиле, с соблюдением канона. В местном ряду иконостаса, написаны  иконы особо почитаемых на Руси Святых: Казанская Божья Матерь, Сергий Радонежский, Серафим Саровский, Святая Блаженная Матрона Московская и других. В центральной части, как и по исторической справке, </w:t>
      </w:r>
      <w:proofErr w:type="gramStart"/>
      <w:r w:rsidRPr="001C7953">
        <w:rPr>
          <w:sz w:val="28"/>
          <w:szCs w:val="28"/>
        </w:rPr>
        <w:t>Тайная</w:t>
      </w:r>
      <w:proofErr w:type="gramEnd"/>
      <w:r w:rsidRPr="001C7953">
        <w:rPr>
          <w:sz w:val="28"/>
          <w:szCs w:val="28"/>
        </w:rPr>
        <w:t xml:space="preserve"> вечерь</w:t>
      </w:r>
      <w:r w:rsidR="00885CF4">
        <w:rPr>
          <w:sz w:val="28"/>
          <w:szCs w:val="28"/>
        </w:rPr>
        <w:t>.</w:t>
      </w:r>
    </w:p>
    <w:p w:rsidR="007177B8" w:rsidRPr="00D24AC7" w:rsidRDefault="000E7A34" w:rsidP="00D24AC7">
      <w:pPr>
        <w:ind w:firstLine="709"/>
        <w:jc w:val="both"/>
        <w:rPr>
          <w:color w:val="0D0D0D" w:themeColor="text1" w:themeTint="F2"/>
          <w:sz w:val="28"/>
          <w:szCs w:val="28"/>
        </w:rPr>
      </w:pPr>
      <w:r w:rsidRPr="001C7953">
        <w:rPr>
          <w:sz w:val="28"/>
          <w:szCs w:val="28"/>
        </w:rPr>
        <w:t xml:space="preserve"> </w:t>
      </w:r>
      <w:r w:rsidR="00885CF4">
        <w:rPr>
          <w:sz w:val="28"/>
          <w:szCs w:val="28"/>
        </w:rPr>
        <w:t>В</w:t>
      </w:r>
      <w:r w:rsidRPr="001C7953">
        <w:rPr>
          <w:sz w:val="28"/>
          <w:szCs w:val="28"/>
        </w:rPr>
        <w:t xml:space="preserve"> начале 2012 года </w:t>
      </w:r>
      <w:r w:rsidR="00885CF4" w:rsidRPr="001C7953">
        <w:rPr>
          <w:sz w:val="28"/>
          <w:szCs w:val="28"/>
        </w:rPr>
        <w:t>за</w:t>
      </w:r>
      <w:r w:rsidR="00885CF4">
        <w:rPr>
          <w:sz w:val="28"/>
          <w:szCs w:val="28"/>
        </w:rPr>
        <w:t xml:space="preserve">вершены работы над </w:t>
      </w:r>
      <w:r w:rsidRPr="001C7953">
        <w:rPr>
          <w:sz w:val="28"/>
          <w:szCs w:val="28"/>
        </w:rPr>
        <w:t>четвёрты</w:t>
      </w:r>
      <w:r w:rsidR="00885CF4">
        <w:rPr>
          <w:sz w:val="28"/>
          <w:szCs w:val="28"/>
        </w:rPr>
        <w:t>м</w:t>
      </w:r>
      <w:r w:rsidRPr="001C7953">
        <w:rPr>
          <w:sz w:val="28"/>
          <w:szCs w:val="28"/>
        </w:rPr>
        <w:t xml:space="preserve"> ряд</w:t>
      </w:r>
      <w:r w:rsidR="00885CF4">
        <w:rPr>
          <w:sz w:val="28"/>
          <w:szCs w:val="28"/>
        </w:rPr>
        <w:t>ом иконостаса</w:t>
      </w:r>
      <w:r w:rsidR="00D24AC7" w:rsidRPr="00D24AC7">
        <w:rPr>
          <w:sz w:val="28"/>
          <w:szCs w:val="28"/>
        </w:rPr>
        <w:t xml:space="preserve"> </w:t>
      </w:r>
      <w:r w:rsidR="00D24AC7" w:rsidRPr="001C7953">
        <w:rPr>
          <w:sz w:val="28"/>
          <w:szCs w:val="28"/>
        </w:rPr>
        <w:t>с ликами пророка Моисея, Илии, Авр</w:t>
      </w:r>
      <w:r w:rsidR="00D24AC7">
        <w:rPr>
          <w:sz w:val="28"/>
          <w:szCs w:val="28"/>
        </w:rPr>
        <w:t>а</w:t>
      </w:r>
      <w:r w:rsidR="00D24AC7" w:rsidRPr="001C7953">
        <w:rPr>
          <w:sz w:val="28"/>
          <w:szCs w:val="28"/>
        </w:rPr>
        <w:t xml:space="preserve">ама </w:t>
      </w:r>
      <w:r w:rsidR="00D24AC7">
        <w:rPr>
          <w:sz w:val="28"/>
          <w:szCs w:val="28"/>
        </w:rPr>
        <w:t>и Иаковам</w:t>
      </w:r>
      <w:r w:rsidRPr="001C7953">
        <w:rPr>
          <w:sz w:val="28"/>
          <w:szCs w:val="28"/>
        </w:rPr>
        <w:t>,</w:t>
      </w:r>
      <w:r w:rsidR="00D24AC7" w:rsidRPr="00D24AC7">
        <w:rPr>
          <w:rStyle w:val="a4"/>
          <w:rFonts w:ascii="Tahoma" w:hAnsi="Tahoma" w:cs="Tahoma"/>
          <w:color w:val="464229"/>
          <w:sz w:val="26"/>
          <w:szCs w:val="26"/>
        </w:rPr>
        <w:t xml:space="preserve"> </w:t>
      </w:r>
      <w:r w:rsidR="00D24AC7">
        <w:rPr>
          <w:rStyle w:val="apple-converted-space"/>
          <w:rFonts w:ascii="Tahoma" w:hAnsi="Tahoma" w:cs="Tahoma"/>
          <w:color w:val="464229"/>
          <w:sz w:val="26"/>
          <w:szCs w:val="26"/>
        </w:rPr>
        <w:t> </w:t>
      </w:r>
      <w:r w:rsidR="00D24AC7" w:rsidRPr="00D24AC7">
        <w:rPr>
          <w:rStyle w:val="apple-style-span"/>
          <w:color w:val="0D0D0D" w:themeColor="text1" w:themeTint="F2"/>
          <w:sz w:val="28"/>
          <w:szCs w:val="28"/>
        </w:rPr>
        <w:t xml:space="preserve">в центре которого поместилась "Ветхозаветная Троица" — символ предвечного совета Святой Троицы о самопожертвовании Бога Слова </w:t>
      </w:r>
      <w:proofErr w:type="gramStart"/>
      <w:r w:rsidR="00D24AC7" w:rsidRPr="00D24AC7">
        <w:rPr>
          <w:rStyle w:val="apple-style-span"/>
          <w:color w:val="0D0D0D" w:themeColor="text1" w:themeTint="F2"/>
          <w:sz w:val="28"/>
          <w:szCs w:val="28"/>
        </w:rPr>
        <w:t>во</w:t>
      </w:r>
      <w:proofErr w:type="gramEnd"/>
      <w:r w:rsidR="00D24AC7" w:rsidRPr="00D24AC7">
        <w:rPr>
          <w:rStyle w:val="apple-style-span"/>
          <w:color w:val="0D0D0D" w:themeColor="text1" w:themeTint="F2"/>
          <w:sz w:val="28"/>
          <w:szCs w:val="28"/>
        </w:rPr>
        <w:t xml:space="preserve"> искупление человеческого грехопадения, а </w:t>
      </w:r>
      <w:r w:rsidR="00D24AC7" w:rsidRPr="00D24AC7">
        <w:rPr>
          <w:color w:val="0D0D0D" w:themeColor="text1" w:themeTint="F2"/>
          <w:sz w:val="28"/>
          <w:szCs w:val="28"/>
        </w:rPr>
        <w:t>в</w:t>
      </w:r>
      <w:r w:rsidR="00D24AC7" w:rsidRPr="00D24AC7">
        <w:rPr>
          <w:rStyle w:val="apple-style-span"/>
          <w:color w:val="0D0D0D" w:themeColor="text1" w:themeTint="F2"/>
          <w:sz w:val="28"/>
          <w:szCs w:val="28"/>
        </w:rPr>
        <w:t>ерх иконостаса увенчивается изображением распятия.</w:t>
      </w:r>
      <w:r w:rsidR="00D24AC7">
        <w:rPr>
          <w:rStyle w:val="apple-converted-space"/>
          <w:rFonts w:ascii="Tahoma" w:hAnsi="Tahoma" w:cs="Tahoma"/>
          <w:color w:val="464229"/>
          <w:sz w:val="26"/>
          <w:szCs w:val="26"/>
        </w:rPr>
        <w:t> </w:t>
      </w:r>
      <w:r w:rsidR="00885CF4">
        <w:rPr>
          <w:sz w:val="28"/>
          <w:szCs w:val="28"/>
        </w:rPr>
        <w:t xml:space="preserve"> </w:t>
      </w: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D24AC7" w:rsidP="000E7A3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-442595</wp:posOffset>
            </wp:positionV>
            <wp:extent cx="4218305" cy="3166110"/>
            <wp:effectExtent l="19050" t="0" r="0" b="0"/>
            <wp:wrapNone/>
            <wp:docPr id="15" name="Рисунок 15" descr="D:\ОЛЬГА\ХРАМ\seit chrama\foto istorij chrama\DSC0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ЛЬГА\ХРАМ\seit chrama\foto istorij chrama\DSC061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D24AC7" w:rsidP="00D24AC7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Художник реставратор Сотников Евгений Петрович</w:t>
      </w: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D96391" w:rsidP="000E7A3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182956</wp:posOffset>
            </wp:positionH>
            <wp:positionV relativeFrom="paragraph">
              <wp:posOffset>9961</wp:posOffset>
            </wp:positionV>
            <wp:extent cx="2951717" cy="3930555"/>
            <wp:effectExtent l="19050" t="0" r="1033" b="0"/>
            <wp:wrapNone/>
            <wp:docPr id="9" name="Рисунок 2" descr="Фото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018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17" cy="39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D96391" w:rsidP="000E7A3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80010</wp:posOffset>
            </wp:positionV>
            <wp:extent cx="3820795" cy="2866390"/>
            <wp:effectExtent l="0" t="476250" r="0" b="467360"/>
            <wp:wrapNone/>
            <wp:docPr id="18" name="Рисунок 18" descr="D:\ОЛЬГА\ХРАМ\seit chrama\foto istorij chrama\vnutri\DSC0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ОЛЬГА\ХРАМ\seit chrama\foto istorij chrama\vnutri\DSC065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079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D96391" w:rsidRDefault="00D96391" w:rsidP="000E7A34">
      <w:pPr>
        <w:ind w:firstLine="709"/>
        <w:jc w:val="both"/>
        <w:rPr>
          <w:sz w:val="28"/>
          <w:szCs w:val="28"/>
        </w:rPr>
      </w:pPr>
    </w:p>
    <w:p w:rsidR="007177B8" w:rsidRDefault="007177B8" w:rsidP="000E7A34">
      <w:pPr>
        <w:ind w:firstLine="709"/>
        <w:jc w:val="both"/>
        <w:rPr>
          <w:sz w:val="28"/>
          <w:szCs w:val="28"/>
        </w:rPr>
      </w:pPr>
    </w:p>
    <w:p w:rsidR="007177B8" w:rsidRPr="001C7953" w:rsidRDefault="007177B8" w:rsidP="000E7A34">
      <w:pPr>
        <w:ind w:firstLine="709"/>
        <w:jc w:val="both"/>
        <w:rPr>
          <w:sz w:val="28"/>
          <w:szCs w:val="28"/>
        </w:rPr>
      </w:pPr>
    </w:p>
    <w:p w:rsidR="00D96391" w:rsidRDefault="00D96391" w:rsidP="000E7A34">
      <w:pPr>
        <w:ind w:firstLine="709"/>
        <w:jc w:val="both"/>
        <w:rPr>
          <w:sz w:val="28"/>
          <w:szCs w:val="28"/>
        </w:rPr>
      </w:pPr>
    </w:p>
    <w:p w:rsidR="00D96391" w:rsidRDefault="00D96391" w:rsidP="000E7A34">
      <w:pPr>
        <w:ind w:firstLine="709"/>
        <w:jc w:val="both"/>
        <w:rPr>
          <w:sz w:val="28"/>
          <w:szCs w:val="28"/>
        </w:rPr>
      </w:pPr>
    </w:p>
    <w:p w:rsidR="00D96391" w:rsidRDefault="00D96391" w:rsidP="000E7A34">
      <w:pPr>
        <w:ind w:firstLine="709"/>
        <w:jc w:val="both"/>
        <w:rPr>
          <w:sz w:val="28"/>
          <w:szCs w:val="28"/>
        </w:rPr>
      </w:pPr>
    </w:p>
    <w:p w:rsidR="00D96391" w:rsidRDefault="00D96391" w:rsidP="000E7A34">
      <w:pPr>
        <w:ind w:firstLine="709"/>
        <w:jc w:val="both"/>
        <w:rPr>
          <w:sz w:val="28"/>
          <w:szCs w:val="28"/>
        </w:rPr>
      </w:pPr>
    </w:p>
    <w:p w:rsidR="00D96391" w:rsidRDefault="00D96391" w:rsidP="000E7A34">
      <w:pPr>
        <w:ind w:firstLine="709"/>
        <w:jc w:val="both"/>
        <w:rPr>
          <w:sz w:val="28"/>
          <w:szCs w:val="28"/>
        </w:rPr>
      </w:pPr>
    </w:p>
    <w:p w:rsidR="00D96391" w:rsidRDefault="00D96391" w:rsidP="000E7A34">
      <w:pPr>
        <w:ind w:firstLine="709"/>
        <w:jc w:val="both"/>
        <w:rPr>
          <w:sz w:val="28"/>
          <w:szCs w:val="28"/>
        </w:rPr>
      </w:pPr>
    </w:p>
    <w:p w:rsidR="00D96391" w:rsidRDefault="00D96391" w:rsidP="000E7A34">
      <w:pPr>
        <w:ind w:firstLine="709"/>
        <w:jc w:val="both"/>
        <w:rPr>
          <w:sz w:val="28"/>
          <w:szCs w:val="28"/>
        </w:rPr>
      </w:pPr>
    </w:p>
    <w:p w:rsidR="00D96391" w:rsidRDefault="00D96391" w:rsidP="000E7A34">
      <w:pPr>
        <w:ind w:firstLine="709"/>
        <w:jc w:val="both"/>
        <w:rPr>
          <w:sz w:val="28"/>
          <w:szCs w:val="28"/>
        </w:rPr>
      </w:pPr>
    </w:p>
    <w:p w:rsidR="00D96391" w:rsidRDefault="00D96391" w:rsidP="000E7A34">
      <w:pPr>
        <w:ind w:firstLine="709"/>
        <w:jc w:val="both"/>
        <w:rPr>
          <w:sz w:val="28"/>
          <w:szCs w:val="28"/>
        </w:rPr>
      </w:pPr>
    </w:p>
    <w:p w:rsidR="00D96391" w:rsidRDefault="00D96391" w:rsidP="000E7A34">
      <w:pPr>
        <w:ind w:firstLine="709"/>
        <w:jc w:val="both"/>
        <w:rPr>
          <w:sz w:val="28"/>
          <w:szCs w:val="28"/>
        </w:rPr>
      </w:pPr>
    </w:p>
    <w:p w:rsidR="000E7A34" w:rsidRPr="001C7953" w:rsidRDefault="000E7A34" w:rsidP="000E7A34">
      <w:pPr>
        <w:ind w:firstLine="709"/>
        <w:jc w:val="both"/>
        <w:rPr>
          <w:sz w:val="28"/>
          <w:szCs w:val="28"/>
        </w:rPr>
      </w:pPr>
      <w:r w:rsidRPr="001C7953">
        <w:rPr>
          <w:sz w:val="28"/>
          <w:szCs w:val="28"/>
        </w:rPr>
        <w:t>Весной 2011 года начались работы по реконструкции фасада храма, стены заштукатурены, проложена дорожка вокруг храма, по которой совершаются крестные ходы. Отреставрировано южное крыльцо.</w:t>
      </w:r>
      <w:r>
        <w:rPr>
          <w:sz w:val="28"/>
          <w:szCs w:val="28"/>
        </w:rPr>
        <w:t xml:space="preserve"> </w:t>
      </w:r>
      <w:r w:rsidR="00D96391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1595755</wp:posOffset>
            </wp:positionV>
            <wp:extent cx="2872740" cy="3830320"/>
            <wp:effectExtent l="19050" t="0" r="3810" b="0"/>
            <wp:wrapNone/>
            <wp:docPr id="10" name="Рисунок 3" descr="DSC06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617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4B8">
        <w:rPr>
          <w:noProof/>
          <w:sz w:val="28"/>
          <w:szCs w:val="28"/>
        </w:rPr>
        <w:drawing>
          <wp:inline distT="0" distB="0" distL="0" distR="0">
            <wp:extent cx="4763068" cy="3571535"/>
            <wp:effectExtent l="19050" t="0" r="0" b="0"/>
            <wp:docPr id="21" name="Рисунок 21" descr="H:\DCIM\101MSDCF\DSC0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1MSDCF\DSC069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56" cy="35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4B8">
        <w:rPr>
          <w:noProof/>
          <w:sz w:val="28"/>
          <w:szCs w:val="28"/>
        </w:rPr>
        <w:drawing>
          <wp:inline distT="0" distB="0" distL="0" distR="0">
            <wp:extent cx="4295418" cy="3220872"/>
            <wp:effectExtent l="19050" t="0" r="0" b="0"/>
            <wp:docPr id="20" name="Рисунок 20" descr="H:\DCIM\101MSDCF\DSC0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01MSDCF\DSC069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918" cy="322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B8" w:rsidRDefault="000E7A34" w:rsidP="000E7A34">
      <w:pPr>
        <w:ind w:firstLine="709"/>
        <w:jc w:val="both"/>
        <w:rPr>
          <w:sz w:val="28"/>
          <w:szCs w:val="28"/>
        </w:rPr>
      </w:pPr>
      <w:r w:rsidRPr="001C7953">
        <w:rPr>
          <w:sz w:val="28"/>
          <w:szCs w:val="28"/>
        </w:rPr>
        <w:t>Также 2011 году воздвигнут памятный камень, на месте захоронения бывших священнослужителей и благотворителей Покровского храма.</w:t>
      </w:r>
      <w:r>
        <w:rPr>
          <w:sz w:val="28"/>
          <w:szCs w:val="28"/>
        </w:rPr>
        <w:t xml:space="preserve"> </w:t>
      </w:r>
    </w:p>
    <w:p w:rsidR="007177B8" w:rsidRDefault="00D364B8" w:rsidP="000E7A3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28946" cy="2796110"/>
            <wp:effectExtent l="0" t="457200" r="0" b="442390"/>
            <wp:docPr id="3" name="Рисунок 22" descr="H:\DCIM\101MSDCF\DSC0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101MSDCF\DSC069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0610" cy="279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A34" w:rsidRPr="001C7953" w:rsidRDefault="003579D5" w:rsidP="000E7A34">
      <w:pPr>
        <w:ind w:firstLine="709"/>
        <w:jc w:val="both"/>
        <w:rPr>
          <w:sz w:val="28"/>
          <w:szCs w:val="28"/>
        </w:rPr>
      </w:pPr>
      <w:r w:rsidRPr="003579D5">
        <w:rPr>
          <w:rStyle w:val="apple-style-span"/>
          <w:color w:val="000000"/>
          <w:sz w:val="28"/>
          <w:szCs w:val="28"/>
        </w:rPr>
        <w:t xml:space="preserve">Воссоздание былого благолепия храма Покрова Пресвятой Богородицы в селе Большие Ключищи </w:t>
      </w:r>
      <w:proofErr w:type="gramStart"/>
      <w:r w:rsidRPr="003579D5">
        <w:rPr>
          <w:rStyle w:val="apple-style-span"/>
          <w:color w:val="000000"/>
          <w:sz w:val="28"/>
          <w:szCs w:val="28"/>
        </w:rPr>
        <w:t>продолжается по сей</w:t>
      </w:r>
      <w:proofErr w:type="gramEnd"/>
      <w:r w:rsidRPr="003579D5">
        <w:rPr>
          <w:rStyle w:val="apple-style-span"/>
          <w:color w:val="000000"/>
          <w:sz w:val="28"/>
          <w:szCs w:val="28"/>
        </w:rPr>
        <w:t xml:space="preserve"> день.</w:t>
      </w:r>
    </w:p>
    <w:p w:rsidR="000E7A34" w:rsidRPr="001C7953" w:rsidRDefault="000E7A34" w:rsidP="000E7A34">
      <w:pPr>
        <w:ind w:firstLine="709"/>
        <w:jc w:val="both"/>
        <w:rPr>
          <w:b/>
          <w:sz w:val="28"/>
          <w:szCs w:val="28"/>
        </w:rPr>
      </w:pPr>
      <w:r w:rsidRPr="001C7953">
        <w:rPr>
          <w:sz w:val="28"/>
          <w:szCs w:val="28"/>
        </w:rPr>
        <w:t>Возрождение поруганной святыни и приходской жизни началось с прихода в храм отца Михаила. Благодаря его усилиям и приходского совета</w:t>
      </w:r>
      <w:r w:rsidR="00D364B8">
        <w:rPr>
          <w:sz w:val="28"/>
          <w:szCs w:val="28"/>
        </w:rPr>
        <w:t>, неоценимой помощью благодетелей</w:t>
      </w:r>
      <w:r w:rsidRPr="001C7953">
        <w:rPr>
          <w:sz w:val="28"/>
          <w:szCs w:val="28"/>
        </w:rPr>
        <w:t xml:space="preserve"> храм приобрел первозданную красоту: была заново отстроена огромная колокольня, восстановлен иконостас и украшен храм. Но самое главное, здесь началась непрестанная молитва. </w:t>
      </w:r>
    </w:p>
    <w:p w:rsidR="000E7A34" w:rsidRPr="001C7953" w:rsidRDefault="00D96391" w:rsidP="000E7A3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12192" distB="19685" distL="120396" distR="117348" simplePos="0" relativeHeight="251661312" behindDoc="1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1000760</wp:posOffset>
            </wp:positionV>
            <wp:extent cx="5662930" cy="1869440"/>
            <wp:effectExtent l="19050" t="0" r="0" b="0"/>
            <wp:wrapNone/>
            <wp:docPr id="5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186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7A34" w:rsidRPr="001C7953">
        <w:rPr>
          <w:sz w:val="28"/>
          <w:szCs w:val="28"/>
        </w:rPr>
        <w:t xml:space="preserve">Труд священника, пастыря нельзя измерить внешней деятельностью... Отец Михаил начал с собирания людей, ведь в каком бы состоянии храм не находился, самое главное - это собирание паствы. Это делалось незаметно, незримо, без давления и без каких бы то ни было эффектных жестов. Собственно, терпением, молитвой и любовью. </w:t>
      </w:r>
    </w:p>
    <w:p w:rsidR="008C3097" w:rsidRDefault="008C3097" w:rsidP="008C3097">
      <w:pPr>
        <w:ind w:left="426"/>
        <w:jc w:val="both"/>
        <w:rPr>
          <w:b/>
          <w:sz w:val="28"/>
          <w:szCs w:val="28"/>
        </w:rPr>
      </w:pPr>
    </w:p>
    <w:p w:rsidR="008C3097" w:rsidRDefault="008C3097" w:rsidP="008C3097">
      <w:pPr>
        <w:ind w:left="426"/>
        <w:jc w:val="both"/>
        <w:rPr>
          <w:b/>
          <w:sz w:val="28"/>
          <w:szCs w:val="28"/>
        </w:rPr>
      </w:pPr>
    </w:p>
    <w:p w:rsidR="008C3097" w:rsidRDefault="00D96391" w:rsidP="008C3097">
      <w:pPr>
        <w:ind w:left="426"/>
        <w:jc w:val="both"/>
        <w:rPr>
          <w:b/>
          <w:sz w:val="28"/>
          <w:szCs w:val="28"/>
        </w:rPr>
      </w:pPr>
      <w:r w:rsidRPr="00E366DA">
        <w:rPr>
          <w:noProof/>
        </w:rPr>
        <w:drawing>
          <wp:inline distT="0" distB="0" distL="0" distR="0">
            <wp:extent cx="3619500" cy="2600325"/>
            <wp:effectExtent l="19050" t="0" r="0" b="0"/>
            <wp:docPr id="1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097" w:rsidSect="00C444CA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AA1" w:rsidRDefault="00DF7AA1" w:rsidP="008C3097">
      <w:r>
        <w:separator/>
      </w:r>
    </w:p>
  </w:endnote>
  <w:endnote w:type="continuationSeparator" w:id="0">
    <w:p w:rsidR="00DF7AA1" w:rsidRDefault="00DF7AA1" w:rsidP="008C3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rillicOld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AA1" w:rsidRDefault="00DF7AA1" w:rsidP="008C3097">
      <w:r>
        <w:separator/>
      </w:r>
    </w:p>
  </w:footnote>
  <w:footnote w:type="continuationSeparator" w:id="0">
    <w:p w:rsidR="00DF7AA1" w:rsidRDefault="00DF7AA1" w:rsidP="008C30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097"/>
    <w:rsid w:val="0008773C"/>
    <w:rsid w:val="000E7A34"/>
    <w:rsid w:val="00221F50"/>
    <w:rsid w:val="00222EB2"/>
    <w:rsid w:val="002528A6"/>
    <w:rsid w:val="00260CB9"/>
    <w:rsid w:val="00293302"/>
    <w:rsid w:val="00324E84"/>
    <w:rsid w:val="003579D5"/>
    <w:rsid w:val="00374A60"/>
    <w:rsid w:val="00397236"/>
    <w:rsid w:val="004318A5"/>
    <w:rsid w:val="00490A71"/>
    <w:rsid w:val="004F2783"/>
    <w:rsid w:val="005B0DE9"/>
    <w:rsid w:val="00622A09"/>
    <w:rsid w:val="006353B8"/>
    <w:rsid w:val="006B45CF"/>
    <w:rsid w:val="006F4680"/>
    <w:rsid w:val="007177B8"/>
    <w:rsid w:val="007E09AD"/>
    <w:rsid w:val="00885CF4"/>
    <w:rsid w:val="008A2C77"/>
    <w:rsid w:val="008C3097"/>
    <w:rsid w:val="008E690F"/>
    <w:rsid w:val="00934862"/>
    <w:rsid w:val="00A313A8"/>
    <w:rsid w:val="00A53D86"/>
    <w:rsid w:val="00A663F4"/>
    <w:rsid w:val="00AF4F87"/>
    <w:rsid w:val="00B1664C"/>
    <w:rsid w:val="00BB7957"/>
    <w:rsid w:val="00C444CA"/>
    <w:rsid w:val="00D24AC7"/>
    <w:rsid w:val="00D25E20"/>
    <w:rsid w:val="00D364B8"/>
    <w:rsid w:val="00D96391"/>
    <w:rsid w:val="00DF7AA1"/>
    <w:rsid w:val="00E366DA"/>
    <w:rsid w:val="00E64DB9"/>
    <w:rsid w:val="00E73FE7"/>
    <w:rsid w:val="00EF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rsid w:val="008C3097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8C30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rsid w:val="008C3097"/>
    <w:rPr>
      <w:vertAlign w:val="superscript"/>
    </w:rPr>
  </w:style>
  <w:style w:type="character" w:customStyle="1" w:styleId="apple-style-span">
    <w:name w:val="apple-style-span"/>
    <w:basedOn w:val="a0"/>
    <w:rsid w:val="008C3097"/>
  </w:style>
  <w:style w:type="paragraph" w:styleId="a6">
    <w:name w:val="Balloon Text"/>
    <w:basedOn w:val="a"/>
    <w:link w:val="a7"/>
    <w:uiPriority w:val="99"/>
    <w:semiHidden/>
    <w:unhideWhenUsed/>
    <w:rsid w:val="005B0D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0DE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24A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81519-D2B6-40F2-874C-A957D3DE7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</Pages>
  <Words>1211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Аминистратор</dc:creator>
  <cp:keywords/>
  <dc:description/>
  <cp:lastModifiedBy>Елена</cp:lastModifiedBy>
  <cp:revision>12</cp:revision>
  <cp:lastPrinted>2012-06-02T03:35:00Z</cp:lastPrinted>
  <dcterms:created xsi:type="dcterms:W3CDTF">2012-06-01T16:57:00Z</dcterms:created>
  <dcterms:modified xsi:type="dcterms:W3CDTF">2012-11-02T16:33:00Z</dcterms:modified>
</cp:coreProperties>
</file>